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Kim jest producent form wtryskowych?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Dowiedz się kim jest producent form wtryskowych i na czym polega Jego praca!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Świat rozwija się w coraz szybszym tempie, a produkcja masowa pozwala na obniżenie kosztów jednostkowych, oraz zapewnienie konkurencyjnych produktów dla klienta. Dlatego coraz firm decyduje się, by zostać </w:t>
      </w:r>
      <w:r>
        <w:rPr>
          <w:rFonts w:ascii="calibri" w:hAnsi="calibri" w:eastAsia="calibri" w:cs="calibri"/>
          <w:sz w:val="24"/>
          <w:szCs w:val="24"/>
          <w:b/>
        </w:rPr>
        <w:t xml:space="preserve">producentem form wtryskowych</w:t>
      </w:r>
      <w:r>
        <w:rPr>
          <w:rFonts w:ascii="calibri" w:hAnsi="calibri" w:eastAsia="calibri" w:cs="calibri"/>
          <w:sz w:val="24"/>
          <w:szCs w:val="24"/>
        </w:rPr>
        <w:t xml:space="preserve">, Sprawdź, co warto o nich wiedzieć!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36px; height:55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zajmuje się producent form wtryskowych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Przedsiębiorstwa działające jako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producent form wtryskowych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firmy, które produkują elementy z tworzyw sztucznych, dzięki wtryskiwaniu płynnego tworzywa sztucznego do odpowiednio spreparowanych form w celu nadania produktowi odpowiedniego kształtu i właściwości. W przypadku form do wtryskarek jednym z najważniejszych elementów procesu jest stworzenie dobrego projektu, który będzie w sobie zawierał wszystkie potrzebne wymiary. Warto mieć na uwadzę, ze w przypadku niedokładnie stworzonego projektu i tym samym stworzenie wadliwej formy wtryskowej może powodować ogromne straty dla przedsiębiorstwa, a nawet przerwanie łańcucha produkcji!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13px; height:20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znajdują zastosowanie elementy z tworzyw sztucznych?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Okazuje się, ze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producenci form wtryskowych</w:t>
      </w:r>
      <w:r>
        <w:rPr>
          <w:rFonts w:ascii="calibri" w:hAnsi="calibri" w:eastAsia="calibri" w:cs="calibri"/>
          <w:sz w:val="24"/>
          <w:szCs w:val="24"/>
        </w:rPr>
        <w:t xml:space="preserve"> mogą wykazać się w wielu branżach, zaczynając od branży dziecięcej i produkowaniu zabawek z tworzyw sztucznych, przez elektronikę, gdzie plastik stanowi często jeden z elementów obudowy. Dodatkowo detale wykonane z tworzyw sztucznych możemy znaleźć również w branżach takich jak: produkcja urządzeń AGD i RTV, czy nawet części samochodów z branży motoryzacyjnej!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alkaz.pl/formy-wtryskowe/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2024-05-19T06:33:31+02:00</dcterms:created>
  <dcterms:modified xsi:type="dcterms:W3CDTF">2024-05-19T06:33:31+02:00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